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20"/>
        <w:gridCol w:w="4394"/>
      </w:tblGrid>
      <w:tr w:rsidR="006F11E2" w:rsidRPr="00AE4635" w:rsidTr="00665942">
        <w:tc>
          <w:tcPr>
            <w:tcW w:w="5920" w:type="dxa"/>
          </w:tcPr>
          <w:p w:rsidR="006F11E2" w:rsidRPr="00AE4635" w:rsidRDefault="006F11E2" w:rsidP="006F11E2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6F11E2" w:rsidRPr="00AE4635" w:rsidRDefault="006F11E2" w:rsidP="00665942">
            <w:pPr>
              <w:numPr>
                <w:ilvl w:val="12"/>
                <w:numId w:val="0"/>
              </w:numPr>
              <w:ind w:right="-243"/>
              <w:rPr>
                <w:iCs/>
                <w:sz w:val="26"/>
                <w:szCs w:val="26"/>
              </w:rPr>
            </w:pPr>
            <w:r w:rsidRPr="00AE4635">
              <w:rPr>
                <w:sz w:val="26"/>
                <w:szCs w:val="26"/>
              </w:rPr>
              <w:t>У</w:t>
            </w:r>
            <w:r w:rsidRPr="00AE4635">
              <w:rPr>
                <w:iCs/>
                <w:sz w:val="26"/>
                <w:szCs w:val="26"/>
              </w:rPr>
              <w:t>ТВЕРЖДАЮ</w:t>
            </w:r>
            <w:r w:rsidRPr="00AE4635">
              <w:rPr>
                <w:sz w:val="26"/>
                <w:szCs w:val="26"/>
              </w:rPr>
              <w:t xml:space="preserve">                                                                               </w:t>
            </w:r>
            <w:r w:rsidR="007C1AC4" w:rsidRPr="00AE4635">
              <w:rPr>
                <w:sz w:val="26"/>
                <w:szCs w:val="26"/>
              </w:rPr>
              <w:t>Н</w:t>
            </w:r>
            <w:r w:rsidRPr="00AE4635">
              <w:rPr>
                <w:sz w:val="26"/>
                <w:szCs w:val="26"/>
              </w:rPr>
              <w:t>ачальник</w:t>
            </w:r>
            <w:r w:rsidR="007C1AC4" w:rsidRPr="00AE4635">
              <w:rPr>
                <w:sz w:val="26"/>
                <w:szCs w:val="26"/>
              </w:rPr>
              <w:t xml:space="preserve"> </w:t>
            </w:r>
            <w:r w:rsidRPr="00AE4635">
              <w:rPr>
                <w:sz w:val="26"/>
                <w:szCs w:val="26"/>
              </w:rPr>
              <w:t xml:space="preserve"> Межрайонной ИФНС                                                                              России № 10 по Приморскому краю                                                                                                                                      ________________</w:t>
            </w:r>
            <w:r w:rsidR="007C1AC4" w:rsidRPr="00AE4635">
              <w:rPr>
                <w:sz w:val="26"/>
                <w:szCs w:val="26"/>
              </w:rPr>
              <w:t>А.Г. Лысенко</w:t>
            </w:r>
            <w:r w:rsidRPr="00AE4635">
              <w:rPr>
                <w:sz w:val="26"/>
                <w:szCs w:val="26"/>
              </w:rPr>
              <w:t xml:space="preserve">                                     </w:t>
            </w:r>
          </w:p>
          <w:p w:rsidR="006F11E2" w:rsidRPr="00AE4635" w:rsidRDefault="006F11E2" w:rsidP="00665942">
            <w:pPr>
              <w:numPr>
                <w:ilvl w:val="12"/>
                <w:numId w:val="0"/>
              </w:numPr>
              <w:ind w:right="-243"/>
              <w:rPr>
                <w:iCs/>
                <w:sz w:val="26"/>
                <w:szCs w:val="26"/>
              </w:rPr>
            </w:pPr>
            <w:r w:rsidRPr="00AE4635">
              <w:rPr>
                <w:sz w:val="26"/>
                <w:szCs w:val="26"/>
              </w:rPr>
              <w:t xml:space="preserve">                                                                              </w:t>
            </w:r>
            <w:r w:rsidR="00665942">
              <w:rPr>
                <w:sz w:val="26"/>
                <w:szCs w:val="26"/>
              </w:rPr>
              <w:t xml:space="preserve">   “____”____________________2020</w:t>
            </w:r>
            <w:r w:rsidRPr="00AE4635">
              <w:rPr>
                <w:sz w:val="26"/>
                <w:szCs w:val="26"/>
              </w:rPr>
              <w:t>г</w:t>
            </w:r>
            <w:r w:rsidRPr="00AE4635">
              <w:rPr>
                <w:iCs/>
                <w:sz w:val="26"/>
                <w:szCs w:val="26"/>
              </w:rPr>
              <w:t>.</w:t>
            </w:r>
          </w:p>
          <w:p w:rsidR="006F11E2" w:rsidRPr="00AE4635" w:rsidRDefault="006F11E2" w:rsidP="00665942">
            <w:pPr>
              <w:autoSpaceDE w:val="0"/>
              <w:autoSpaceDN w:val="0"/>
              <w:adjustRightInd w:val="0"/>
              <w:ind w:right="-243"/>
              <w:outlineLvl w:val="1"/>
              <w:rPr>
                <w:sz w:val="26"/>
                <w:szCs w:val="26"/>
              </w:rPr>
            </w:pPr>
          </w:p>
        </w:tc>
      </w:tr>
    </w:tbl>
    <w:p w:rsidR="006F11E2" w:rsidRPr="00AE4635" w:rsidRDefault="006F11E2" w:rsidP="006F11E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6F11E2" w:rsidP="006F11E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 w:rsidR="00F34D99" w:rsidRPr="00AE4635" w:rsidRDefault="006F11E2" w:rsidP="00360B9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главного государственного налогового инспектора отдела </w:t>
      </w:r>
    </w:p>
    <w:p w:rsidR="00665942" w:rsidRDefault="00F34D99" w:rsidP="00360B9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урегулирования задолженности</w:t>
      </w:r>
      <w:r w:rsidR="006F11E2"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Межрайонной инспекции Федеральной </w:t>
      </w:r>
    </w:p>
    <w:p w:rsidR="006F11E2" w:rsidRPr="00AE4635" w:rsidRDefault="006F11E2" w:rsidP="006F11E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налоговой</w:t>
      </w:r>
      <w:r w:rsidR="006659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службы №10 по Приморскому краю</w:t>
      </w:r>
    </w:p>
    <w:p w:rsidR="006F11E2" w:rsidRPr="00AE4635" w:rsidRDefault="006F11E2" w:rsidP="006F11E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11E2" w:rsidRPr="00AE4635" w:rsidRDefault="006F11E2" w:rsidP="006F11E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6F11E2" w:rsidRPr="00AE4635" w:rsidRDefault="006F11E2" w:rsidP="006F11E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F34D99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урегулирования задолженности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Межрайонной ИФНС России №10 по Приморскому краю 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F11E2" w:rsidRPr="00AE4635" w:rsidRDefault="00B7276C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hAnsi="Times New Roman" w:cs="Times New Roman"/>
          <w:color w:val="000000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- 11-3-3-094</w:t>
      </w:r>
      <w:r w:rsidR="00A7727B" w:rsidRPr="00AE4635">
        <w:rPr>
          <w:rFonts w:ascii="Times New Roman" w:hAnsi="Times New Roman" w:cs="Times New Roman"/>
          <w:sz w:val="26"/>
          <w:szCs w:val="26"/>
        </w:rPr>
        <w:t>.</w:t>
      </w:r>
    </w:p>
    <w:p w:rsidR="000B7CDB" w:rsidRPr="00AE4635" w:rsidRDefault="006F11E2" w:rsidP="00665942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главного государственного налогового инспектора: </w:t>
      </w:r>
      <w:r w:rsidR="000B7CDB" w:rsidRPr="00AE4635">
        <w:rPr>
          <w:rFonts w:ascii="Times New Roman" w:hAnsi="Times New Roman" w:cs="Times New Roman"/>
          <w:sz w:val="26"/>
          <w:szCs w:val="26"/>
        </w:rPr>
        <w:t>«Регулирование налоговой деятельности»</w:t>
      </w:r>
      <w:r w:rsidR="00D614CE" w:rsidRPr="00AE4635">
        <w:rPr>
          <w:rFonts w:ascii="Times New Roman" w:hAnsi="Times New Roman" w:cs="Times New Roman"/>
          <w:sz w:val="26"/>
          <w:szCs w:val="26"/>
        </w:rPr>
        <w:t>, «Регулирования финансовой деятельности и финансовых рынков».</w:t>
      </w:r>
    </w:p>
    <w:p w:rsidR="00496CFB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496CFB"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Виды профессиональной служебной деятельности государственного налогового инспектора: «Регулирование в сфере урегулирования задолженности», «Регулирование в сфере финансовой несостоятельности (банкротства) финансового оздоровления (санации) и урегулирование задолженности».  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главного государственного налогового инспектора осуществляются приказом Межрайонной ИФНС России №10 по Приморскому краю (далее - инспекция).</w:t>
      </w:r>
    </w:p>
    <w:p w:rsidR="006F11E2" w:rsidRPr="00AE4635" w:rsidRDefault="006F11E2" w:rsidP="00665942">
      <w:pPr>
        <w:ind w:right="-285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Главный государственный налоговый инспектор непосредственно подчиняется начальнику отдела, </w:t>
      </w:r>
      <w:r w:rsidRPr="00AE4635">
        <w:rPr>
          <w:rFonts w:ascii="Times New Roman" w:eastAsia="Calibri" w:hAnsi="Times New Roman" w:cs="Times New Roman"/>
          <w:sz w:val="26"/>
          <w:szCs w:val="26"/>
        </w:rPr>
        <w:t>заместителю   начальника     Инспекции,  курирующему деятельность отдела.</w:t>
      </w:r>
    </w:p>
    <w:p w:rsidR="006F11E2" w:rsidRPr="00AE4635" w:rsidRDefault="006F11E2" w:rsidP="00665942">
      <w:pPr>
        <w:widowControl w:val="0"/>
        <w:autoSpaceDE w:val="0"/>
        <w:autoSpaceDN w:val="0"/>
        <w:adjustRightInd w:val="0"/>
        <w:spacing w:after="0" w:line="240" w:lineRule="auto"/>
        <w:ind w:right="-285" w:firstLine="720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6F11E2" w:rsidRPr="00AE4635" w:rsidRDefault="006F11E2" w:rsidP="00665942">
      <w:pPr>
        <w:widowControl w:val="0"/>
        <w:autoSpaceDE w:val="0"/>
        <w:autoSpaceDN w:val="0"/>
        <w:adjustRightInd w:val="0"/>
        <w:spacing w:after="0" w:line="240" w:lineRule="auto"/>
        <w:ind w:right="-285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гражданской службы</w:t>
      </w:r>
    </w:p>
    <w:p w:rsidR="006F11E2" w:rsidRPr="00AE4635" w:rsidRDefault="006F11E2" w:rsidP="00665942">
      <w:pPr>
        <w:widowControl w:val="0"/>
        <w:autoSpaceDE w:val="0"/>
        <w:autoSpaceDN w:val="0"/>
        <w:adjustRightInd w:val="0"/>
        <w:spacing w:after="0" w:line="240" w:lineRule="auto"/>
        <w:ind w:right="-285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11E2" w:rsidRPr="00AE4635" w:rsidRDefault="006F11E2" w:rsidP="00665942">
      <w:pPr>
        <w:widowControl w:val="0"/>
        <w:autoSpaceDE w:val="0"/>
        <w:autoSpaceDN w:val="0"/>
        <w:adjustRightInd w:val="0"/>
        <w:spacing w:after="0" w:line="240" w:lineRule="auto"/>
        <w:ind w:right="-285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6F11E2" w:rsidRPr="00AE4635" w:rsidRDefault="006F11E2" w:rsidP="00665942">
      <w:pPr>
        <w:widowControl w:val="0"/>
        <w:autoSpaceDE w:val="0"/>
        <w:autoSpaceDN w:val="0"/>
        <w:adjustRightInd w:val="0"/>
        <w:spacing w:after="0" w:line="240" w:lineRule="auto"/>
        <w:ind w:right="-285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E4635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Наличие высшего образования не ниже уровня </w:t>
      </w:r>
      <w:proofErr w:type="spellStart"/>
      <w:r w:rsidR="00AE4635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бакалавриата</w:t>
      </w:r>
      <w:proofErr w:type="spellEnd"/>
      <w:r w:rsidR="00AE4635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54350" w:rsidRPr="00AE4635" w:rsidRDefault="00454350" w:rsidP="00665942">
      <w:pPr>
        <w:widowControl w:val="0"/>
        <w:autoSpaceDE w:val="0"/>
        <w:autoSpaceDN w:val="0"/>
        <w:adjustRightInd w:val="0"/>
        <w:spacing w:after="0" w:line="240" w:lineRule="auto"/>
        <w:ind w:right="-285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6.2.</w:t>
      </w:r>
      <w:r w:rsidRPr="00AE4635">
        <w:rPr>
          <w:rFonts w:ascii="Times New Roman" w:hAnsi="Times New Roman" w:cs="Times New Roman"/>
          <w:sz w:val="26"/>
          <w:szCs w:val="26"/>
        </w:rPr>
        <w:t xml:space="preserve"> Без предъявления требований к стажу.</w:t>
      </w:r>
    </w:p>
    <w:p w:rsidR="0020562C" w:rsidRPr="00AE4635" w:rsidRDefault="006F11E2" w:rsidP="00665942">
      <w:pPr>
        <w:pStyle w:val="Default"/>
        <w:ind w:right="-285" w:firstLine="567"/>
        <w:jc w:val="both"/>
        <w:rPr>
          <w:spacing w:val="-2"/>
          <w:sz w:val="26"/>
          <w:szCs w:val="26"/>
        </w:rPr>
      </w:pPr>
      <w:r w:rsidRPr="00AE4635">
        <w:rPr>
          <w:rFonts w:eastAsia="Times New Roman"/>
          <w:sz w:val="26"/>
          <w:szCs w:val="26"/>
          <w:lang w:eastAsia="ru-RU"/>
        </w:rPr>
        <w:t>6.</w:t>
      </w:r>
      <w:r w:rsidR="00454350" w:rsidRPr="00AE4635">
        <w:rPr>
          <w:rFonts w:eastAsia="Times New Roman"/>
          <w:sz w:val="26"/>
          <w:szCs w:val="26"/>
          <w:lang w:eastAsia="ru-RU"/>
        </w:rPr>
        <w:t>3</w:t>
      </w:r>
      <w:r w:rsidRPr="00AE4635">
        <w:rPr>
          <w:rFonts w:eastAsia="Times New Roman"/>
          <w:sz w:val="26"/>
          <w:szCs w:val="26"/>
          <w:lang w:eastAsia="ru-RU"/>
        </w:rPr>
        <w:t xml:space="preserve">. </w:t>
      </w:r>
      <w:proofErr w:type="gramStart"/>
      <w:r w:rsidRPr="00AE4635">
        <w:rPr>
          <w:rFonts w:eastAsia="Times New Roman"/>
          <w:sz w:val="26"/>
          <w:szCs w:val="26"/>
          <w:lang w:eastAsia="ru-RU"/>
        </w:rPr>
        <w:t xml:space="preserve">Наличие базовых знаний:  </w:t>
      </w:r>
      <w:r w:rsidR="0020562C" w:rsidRPr="00AE4635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20562C" w:rsidRPr="00AE4635">
          <w:rPr>
            <w:sz w:val="26"/>
            <w:szCs w:val="26"/>
          </w:rPr>
          <w:t>Конституции</w:t>
        </w:r>
      </w:hyperlink>
      <w:r w:rsidR="0020562C" w:rsidRPr="00AE4635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20562C" w:rsidRPr="00AE4635">
          <w:rPr>
            <w:sz w:val="26"/>
            <w:szCs w:val="26"/>
          </w:rPr>
          <w:t>закона</w:t>
        </w:r>
      </w:hyperlink>
      <w:r w:rsidR="0020562C" w:rsidRPr="00AE4635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20562C" w:rsidRPr="00AE4635">
          <w:rPr>
            <w:sz w:val="26"/>
            <w:szCs w:val="26"/>
          </w:rPr>
          <w:t>закона</w:t>
        </w:r>
      </w:hyperlink>
      <w:r w:rsidR="0020562C" w:rsidRPr="00AE4635">
        <w:rPr>
          <w:sz w:val="26"/>
          <w:szCs w:val="26"/>
        </w:rPr>
        <w:t xml:space="preserve"> от 27 июля 2004 г. № 79-ФЗ «О государственной гражданской </w:t>
      </w:r>
      <w:r w:rsidR="0020562C" w:rsidRPr="00AE4635">
        <w:rPr>
          <w:sz w:val="26"/>
          <w:szCs w:val="26"/>
        </w:rPr>
        <w:lastRenderedPageBreak/>
        <w:t xml:space="preserve">службе Российской Федерации», Федерального </w:t>
      </w:r>
      <w:hyperlink r:id="rId11" w:history="1">
        <w:r w:rsidR="0020562C" w:rsidRPr="00AE4635">
          <w:rPr>
            <w:sz w:val="26"/>
            <w:szCs w:val="26"/>
          </w:rPr>
          <w:t>закона</w:t>
        </w:r>
      </w:hyperlink>
      <w:r w:rsidR="0020562C" w:rsidRPr="00AE4635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0562C" w:rsidRPr="00AE4635">
        <w:rPr>
          <w:sz w:val="26"/>
          <w:szCs w:val="26"/>
        </w:rPr>
        <w:t xml:space="preserve">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6F11E2" w:rsidRPr="00AE4635" w:rsidRDefault="006F11E2" w:rsidP="00665942">
      <w:pPr>
        <w:widowControl w:val="0"/>
        <w:spacing w:after="0" w:line="240" w:lineRule="auto"/>
        <w:ind w:right="-285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454350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Наличие профессиональных знаний:</w:t>
      </w:r>
    </w:p>
    <w:p w:rsidR="004F6811" w:rsidRPr="00AE4635" w:rsidRDefault="004F6811" w:rsidP="00665942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454350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Pr="00AE4635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12" w:history="1">
        <w:r w:rsidRPr="00AE4635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3" w:history="1">
        <w:r w:rsidRPr="00AE4635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Российской Федерации; Федеральный </w:t>
      </w:r>
      <w:hyperlink r:id="rId14" w:history="1">
        <w:r w:rsidRPr="00AE463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5" w:history="1">
        <w:r w:rsidRPr="00AE463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AE463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7" w:history="1">
        <w:r w:rsidRPr="00AE463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8" w:history="1">
        <w:r w:rsidRPr="00AE463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AE463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20" w:history="1">
        <w:r w:rsidRPr="00AE463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1" w:history="1">
        <w:r w:rsidRPr="00AE463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22" w:history="1">
        <w:r w:rsidRPr="00AE463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Федеральный </w:t>
      </w:r>
      <w:hyperlink r:id="rId23" w:history="1">
        <w:r w:rsidRPr="00AE463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№ 63-ФЗ «Об электронной подписи»; </w:t>
      </w:r>
      <w:hyperlink r:id="rId24" w:history="1">
        <w:r w:rsidRPr="00AE4635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5" w:history="1">
        <w:r w:rsidRPr="00AE4635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6" w:history="1">
        <w:r w:rsidRPr="00AE463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12 августа 2004 г. № 410 «О порядке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 xml:space="preserve">»;  постановление Правительства Российской Федерации от 25 августа 2012 г. № 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 г. № 1318 «О порядке проведения федеральными органами </w:t>
      </w:r>
      <w:r w:rsidRPr="00AE4635">
        <w:rPr>
          <w:rFonts w:ascii="Times New Roman" w:hAnsi="Times New Roman" w:cs="Times New Roman"/>
          <w:sz w:val="26"/>
          <w:szCs w:val="26"/>
        </w:rPr>
        <w:lastRenderedPageBreak/>
        <w:t xml:space="preserve">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ноября 2014 г. № 1221 «Об утверждении Правил присвоения, изменения и аннулирования адресов»; постановление Правительства Российской Федерации от 22 мая 2015 г.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Федерации»;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 xml:space="preserve">  </w:t>
      </w:r>
      <w:hyperlink r:id="rId27" w:history="1">
        <w:proofErr w:type="gramStart"/>
        <w:r w:rsidRPr="00AE463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AE4635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F6811" w:rsidRPr="00AE4635" w:rsidRDefault="004F6811" w:rsidP="00665942">
      <w:pPr>
        <w:numPr>
          <w:ilvl w:val="12"/>
          <w:numId w:val="0"/>
        </w:numPr>
        <w:spacing w:after="0" w:line="240" w:lineRule="auto"/>
        <w:ind w:right="-285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>Приказ ФНС России от 15 августа 2016 г. № СА-7-8/738@ «Об утверждении Порядка принятия решений о признании безнадежными к взысканию задолженности по платежам в бюджеты бюджетной системы РФ»,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>безнадежными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 xml:space="preserve"> к взысканию недоимки, задолженности по пеням, штрафам и процентам»;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 xml:space="preserve"> списания указанных недоимки и задолженности», приказ ФНС России от 16 декабря 2016 г. № ММВ-7-8/683@ «Об утверждении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>Порядка изменения срока уплаты налога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 xml:space="preserve"> и сбора, а также пени и штрафа налоговыми органами», приказ Минфина России от 1 июля 2013 г. № 65н «Об утверждении Указаний о порядке применения бюджетной классификации Российской Федерации»;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 xml:space="preserve"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</w:t>
      </w:r>
      <w:r w:rsidRPr="00AE4635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 xml:space="preserve"> августа 2004 г. № 410»;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 г. № ММВ-7-1/644@ «Об утверждении состава реквизитов информационного ресурса «Расчеты с бюджетом» федерального уровня»; приказ ФНС России от 29 ноября 2016 г. № ММВ-7-1/645@ «Об утверждении состава реквизитов информационного ресурса «Расчеты с бюджетом» регионального уровня»; приказ ФНС России от 9 февраля 2016 г. № ММВ-7-1/65@ «Об организации работы по ведению Реестров начисленных и поступивших доходов бюджетов, администрируемых ФНС России»; приказ ФНС России от 25 июля 2017 г. № ММВ-7-22/579@ «Об утверждении порядка работы налоговых органов с невыясненными платежами»; приказ ФНС России от 21 ноября 2017 г. № ММВ-7-22/964@ «Об утверждении информационного ресурса «Персонифицированный учет»; 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 xml:space="preserve">приказ ФНС России от 28 ноября 2017 г. № ММВ-7-22/989@ «Об утверждении информационного ресурса «Журнал учета неналоговых доходов и государственной пошлины» и порядка его заполнения»; инструкции к рабочим местам в программном комплексе «Система ЭОД – местный уровень» 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инструкциями РМ8-2-1, РМ8-3-1, РМ8-4-1, РМ8-5-1, РМ8-6-1, РМ8-7-1, РМ8-8-1</w:t>
      </w:r>
      <w:r w:rsidRPr="00AE4635">
        <w:rPr>
          <w:rFonts w:ascii="Times New Roman" w:hAnsi="Times New Roman" w:cs="Times New Roman"/>
          <w:sz w:val="26"/>
          <w:szCs w:val="26"/>
        </w:rPr>
        <w:t xml:space="preserve">,  инструкции к  рабочим местам в программном комплексе «АИС Налог-3»  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ИРМ 05.05.11;</w:t>
      </w:r>
      <w:proofErr w:type="gramEnd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ИРМ 05.05.03; ИРМ 05.05.04; ИРМ 05.05.05;</w:t>
      </w:r>
      <w:r w:rsidR="00423FE8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05.05.06; 05.05.09.01; 03.01.01-03.01.07; 03.22.01-1; 03.22.01-2; 03.2</w:t>
      </w:r>
      <w:r w:rsidR="00F17D18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2.03-2; 03.22.03-1, 05.09.13-2.</w:t>
      </w:r>
    </w:p>
    <w:p w:rsidR="004F6811" w:rsidRPr="00AE4635" w:rsidRDefault="004F6811" w:rsidP="00665942">
      <w:pPr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454350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Иные профессиональные знания:  </w:t>
      </w:r>
      <w:r w:rsidR="00D614CE" w:rsidRPr="00AE4635">
        <w:rPr>
          <w:rFonts w:ascii="Times New Roman" w:hAnsi="Times New Roman" w:cs="Times New Roman"/>
          <w:sz w:val="26"/>
          <w:szCs w:val="26"/>
        </w:rPr>
        <w:t>основные принципы ведения Государственного адресного реестра, эксплуатации Федеральной информационной адресной системы,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анализ финансово – хозяйственной деятельности организаций-должников;</w:t>
      </w:r>
    </w:p>
    <w:p w:rsidR="007457AB" w:rsidRPr="00AE4635" w:rsidRDefault="00D614CE" w:rsidP="00D673CF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hAnsi="Times New Roman" w:cs="Times New Roman"/>
          <w:sz w:val="26"/>
          <w:szCs w:val="26"/>
        </w:rPr>
      </w:pPr>
      <w:r w:rsidRPr="00AE4635">
        <w:rPr>
          <w:rFonts w:ascii="Times New Roman" w:hAnsi="Times New Roman"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AE4635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AE4635">
        <w:rPr>
          <w:rFonts w:ascii="Times New Roman" w:hAnsi="Times New Roman" w:cs="Times New Roman"/>
          <w:sz w:val="26"/>
          <w:szCs w:val="26"/>
        </w:rPr>
        <w:t>асчетных счетов)</w:t>
      </w:r>
      <w:r w:rsidR="007457AB" w:rsidRPr="00AE4635">
        <w:rPr>
          <w:rFonts w:ascii="Times New Roman" w:hAnsi="Times New Roman" w:cs="Times New Roman"/>
          <w:sz w:val="26"/>
          <w:szCs w:val="26"/>
        </w:rPr>
        <w:t>;</w:t>
      </w:r>
      <w:r w:rsidR="00D673CF">
        <w:rPr>
          <w:rFonts w:ascii="Times New Roman" w:hAnsi="Times New Roman" w:cs="Times New Roman"/>
          <w:sz w:val="26"/>
          <w:szCs w:val="26"/>
        </w:rPr>
        <w:t xml:space="preserve"> </w:t>
      </w:r>
      <w:r w:rsidR="007457AB" w:rsidRPr="00AE4635">
        <w:rPr>
          <w:rFonts w:ascii="Times New Roman" w:hAnsi="Times New Roman" w:cs="Times New Roman"/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r w:rsidR="00D673CF">
        <w:rPr>
          <w:rFonts w:ascii="Times New Roman" w:hAnsi="Times New Roman" w:cs="Times New Roman"/>
          <w:sz w:val="26"/>
          <w:szCs w:val="26"/>
        </w:rPr>
        <w:t xml:space="preserve"> </w:t>
      </w:r>
      <w:r w:rsidR="007457AB" w:rsidRPr="00AE4635">
        <w:rPr>
          <w:rFonts w:ascii="Times New Roman" w:hAnsi="Times New Roman" w:cs="Times New Roman"/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r w:rsidR="00D673CF">
        <w:rPr>
          <w:rFonts w:ascii="Times New Roman" w:hAnsi="Times New Roman" w:cs="Times New Roman"/>
          <w:sz w:val="26"/>
          <w:szCs w:val="26"/>
        </w:rPr>
        <w:t xml:space="preserve"> </w:t>
      </w:r>
      <w:r w:rsidR="007457AB" w:rsidRPr="00AE4635">
        <w:rPr>
          <w:rFonts w:ascii="Times New Roman" w:hAnsi="Times New Roman" w:cs="Times New Roman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D673CF">
        <w:rPr>
          <w:rFonts w:ascii="Times New Roman" w:hAnsi="Times New Roman" w:cs="Times New Roman"/>
          <w:sz w:val="26"/>
          <w:szCs w:val="26"/>
        </w:rPr>
        <w:t xml:space="preserve"> </w:t>
      </w:r>
      <w:r w:rsidR="007457AB" w:rsidRPr="00AE4635">
        <w:rPr>
          <w:rFonts w:ascii="Times New Roman" w:hAnsi="Times New Roman" w:cs="Times New Roman"/>
          <w:sz w:val="26"/>
          <w:szCs w:val="26"/>
        </w:rPr>
        <w:tab/>
        <w:t>понятие и меры принудительного взыскания задолженности;</w:t>
      </w:r>
      <w:r w:rsidR="00D673CF">
        <w:rPr>
          <w:rFonts w:ascii="Times New Roman" w:hAnsi="Times New Roman" w:cs="Times New Roman"/>
          <w:sz w:val="26"/>
          <w:szCs w:val="26"/>
        </w:rPr>
        <w:t xml:space="preserve"> </w:t>
      </w:r>
      <w:r w:rsidR="007457AB" w:rsidRPr="00AE4635">
        <w:rPr>
          <w:rFonts w:ascii="Times New Roman" w:hAnsi="Times New Roman" w:cs="Times New Roman"/>
          <w:sz w:val="26"/>
          <w:szCs w:val="26"/>
        </w:rPr>
        <w:tab/>
        <w:t>порядок принятия обеспечительных мер;</w:t>
      </w:r>
      <w:r w:rsidR="00D673CF">
        <w:rPr>
          <w:rFonts w:ascii="Times New Roman" w:hAnsi="Times New Roman" w:cs="Times New Roman"/>
          <w:sz w:val="26"/>
          <w:szCs w:val="26"/>
        </w:rPr>
        <w:t xml:space="preserve"> </w:t>
      </w:r>
      <w:r w:rsidR="007457AB" w:rsidRPr="00AE4635">
        <w:rPr>
          <w:rFonts w:ascii="Times New Roman" w:hAnsi="Times New Roman" w:cs="Times New Roman"/>
          <w:sz w:val="26"/>
          <w:szCs w:val="26"/>
        </w:rPr>
        <w:t>порядок представления сведений об отсутствии задолженности.</w:t>
      </w:r>
    </w:p>
    <w:p w:rsidR="006F11E2" w:rsidRPr="00AE4635" w:rsidRDefault="006F11E2" w:rsidP="00665942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6.</w:t>
      </w:r>
      <w:r w:rsidR="00454350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6664EF" w:rsidRPr="00AE4635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принципы предоставления государственных услуг;</w:t>
      </w:r>
      <w:proofErr w:type="gramEnd"/>
      <w:r w:rsidR="006664EF" w:rsidRPr="00AE463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664EF" w:rsidRPr="00AE4635">
        <w:rPr>
          <w:rFonts w:ascii="Times New Roman" w:hAnsi="Times New Roman" w:cs="Times New Roman"/>
          <w:sz w:val="26"/>
          <w:szCs w:val="26"/>
        </w:rPr>
        <w:t xml:space="preserve"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</w:t>
      </w:r>
      <w:r w:rsidR="006664EF" w:rsidRPr="00AE4635">
        <w:rPr>
          <w:rFonts w:ascii="Times New Roman" w:hAnsi="Times New Roman" w:cs="Times New Roman"/>
          <w:sz w:val="26"/>
          <w:szCs w:val="26"/>
        </w:rPr>
        <w:lastRenderedPageBreak/>
        <w:t>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Pr="00AE463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</w:t>
      </w:r>
      <w:proofErr w:type="gramEnd"/>
    </w:p>
    <w:p w:rsidR="00155C21" w:rsidRPr="00AE4635" w:rsidRDefault="00AE4635" w:rsidP="00665942">
      <w:pPr>
        <w:pStyle w:val="aa"/>
        <w:ind w:right="-285"/>
        <w:jc w:val="both"/>
        <w:rPr>
          <w:rFonts w:ascii="Times New Roman" w:hAnsi="Times New Roman" w:cs="Times New Roman"/>
          <w:sz w:val="26"/>
          <w:szCs w:val="26"/>
        </w:rPr>
      </w:pPr>
      <w:r w:rsidRPr="00AE4635">
        <w:rPr>
          <w:rFonts w:ascii="Times New Roman" w:hAnsi="Times New Roman" w:cs="Times New Roman"/>
          <w:sz w:val="26"/>
          <w:szCs w:val="26"/>
        </w:rPr>
        <w:t xml:space="preserve">        </w:t>
      </w:r>
      <w:r w:rsidR="006F11E2" w:rsidRPr="00AE4635">
        <w:rPr>
          <w:rFonts w:ascii="Times New Roman" w:hAnsi="Times New Roman" w:cs="Times New Roman"/>
          <w:sz w:val="26"/>
          <w:szCs w:val="26"/>
        </w:rPr>
        <w:t>6.</w:t>
      </w:r>
      <w:r w:rsidR="00454350" w:rsidRPr="00AE4635">
        <w:rPr>
          <w:rFonts w:ascii="Times New Roman" w:hAnsi="Times New Roman" w:cs="Times New Roman"/>
          <w:sz w:val="26"/>
          <w:szCs w:val="26"/>
        </w:rPr>
        <w:t>6</w:t>
      </w:r>
      <w:r w:rsidR="009630AE" w:rsidRPr="00AE4635">
        <w:rPr>
          <w:rFonts w:ascii="Times New Roman" w:hAnsi="Times New Roman" w:cs="Times New Roman"/>
          <w:sz w:val="26"/>
          <w:szCs w:val="26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155C21" w:rsidRPr="00AE4635">
        <w:rPr>
          <w:rFonts w:ascii="Times New Roman" w:hAnsi="Times New Roman" w:cs="Times New Roman"/>
          <w:sz w:val="26"/>
          <w:szCs w:val="26"/>
        </w:rPr>
        <w:t>.</w:t>
      </w:r>
    </w:p>
    <w:p w:rsidR="006F11E2" w:rsidRPr="00AE4635" w:rsidRDefault="00AE4635" w:rsidP="00665942">
      <w:pPr>
        <w:pStyle w:val="aa"/>
        <w:ind w:right="-285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hAnsi="Times New Roman" w:cs="Times New Roman"/>
          <w:sz w:val="26"/>
          <w:szCs w:val="26"/>
        </w:rPr>
        <w:t xml:space="preserve">        </w:t>
      </w:r>
      <w:r w:rsidR="006F11E2" w:rsidRPr="00AE4635">
        <w:rPr>
          <w:rFonts w:ascii="Times New Roman" w:hAnsi="Times New Roman" w:cs="Times New Roman"/>
          <w:sz w:val="26"/>
          <w:szCs w:val="26"/>
        </w:rPr>
        <w:t>6.</w:t>
      </w:r>
      <w:r w:rsidR="00454350" w:rsidRPr="00AE4635">
        <w:rPr>
          <w:rFonts w:ascii="Times New Roman" w:hAnsi="Times New Roman" w:cs="Times New Roman"/>
          <w:sz w:val="26"/>
          <w:szCs w:val="26"/>
        </w:rPr>
        <w:t>7</w:t>
      </w:r>
      <w:r w:rsidR="006F11E2" w:rsidRPr="00AE4635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</w:t>
      </w:r>
      <w:r w:rsidR="0020774B" w:rsidRPr="00AE4635">
        <w:rPr>
          <w:rFonts w:ascii="Times New Roman" w:hAnsi="Times New Roman" w:cs="Times New Roman"/>
          <w:sz w:val="26"/>
          <w:szCs w:val="26"/>
        </w:rPr>
        <w:t>практика работы с информационными ресурсами по направлению «Расчетов с бюджетом»;</w:t>
      </w:r>
      <w:r w:rsidR="00665942">
        <w:rPr>
          <w:rFonts w:ascii="Times New Roman" w:hAnsi="Times New Roman" w:cs="Times New Roman"/>
          <w:sz w:val="26"/>
          <w:szCs w:val="26"/>
        </w:rPr>
        <w:t xml:space="preserve"> </w:t>
      </w:r>
      <w:r w:rsidR="0020774B" w:rsidRPr="00AE4635">
        <w:rPr>
          <w:rFonts w:ascii="Times New Roman" w:hAnsi="Times New Roman" w:cs="Times New Roman"/>
          <w:sz w:val="26"/>
          <w:szCs w:val="26"/>
        </w:rPr>
        <w:t>практика работы по ведению карточек Расчетов с бюджетом;</w:t>
      </w:r>
      <w:r w:rsidR="00665942">
        <w:rPr>
          <w:rFonts w:ascii="Times New Roman" w:hAnsi="Times New Roman" w:cs="Times New Roman"/>
          <w:sz w:val="26"/>
          <w:szCs w:val="26"/>
        </w:rPr>
        <w:t xml:space="preserve"> </w:t>
      </w:r>
      <w:r w:rsidR="0020774B" w:rsidRPr="00AE4635">
        <w:rPr>
          <w:rFonts w:ascii="Times New Roman" w:hAnsi="Times New Roman" w:cs="Times New Roman"/>
          <w:sz w:val="26"/>
          <w:szCs w:val="26"/>
        </w:rPr>
        <w:t>участие в мероприятиях по уточнению платежей, отнесенных к разряду невыясненных поступлений;</w:t>
      </w:r>
      <w:r w:rsidR="00665942">
        <w:rPr>
          <w:rFonts w:ascii="Times New Roman" w:hAnsi="Times New Roman" w:cs="Times New Roman"/>
          <w:sz w:val="26"/>
          <w:szCs w:val="26"/>
        </w:rPr>
        <w:t xml:space="preserve"> </w:t>
      </w:r>
      <w:r w:rsidR="0020774B" w:rsidRPr="00AE4635">
        <w:rPr>
          <w:rFonts w:ascii="Times New Roman" w:hAnsi="Times New Roman" w:cs="Times New Roman"/>
          <w:sz w:val="26"/>
          <w:szCs w:val="26"/>
        </w:rPr>
        <w:t>участие в совершенствовании форм и порядка заполнения распоряжений о переводе денежных сре</w:t>
      </w:r>
      <w:proofErr w:type="gramStart"/>
      <w:r w:rsidR="0020774B" w:rsidRPr="00AE4635">
        <w:rPr>
          <w:rFonts w:ascii="Times New Roman" w:hAnsi="Times New Roman" w:cs="Times New Roman"/>
          <w:sz w:val="26"/>
          <w:szCs w:val="26"/>
        </w:rPr>
        <w:t>дств в б</w:t>
      </w:r>
      <w:proofErr w:type="gramEnd"/>
      <w:r w:rsidR="0020774B" w:rsidRPr="00AE4635">
        <w:rPr>
          <w:rFonts w:ascii="Times New Roman" w:hAnsi="Times New Roman" w:cs="Times New Roman"/>
          <w:sz w:val="26"/>
          <w:szCs w:val="26"/>
        </w:rPr>
        <w:t>юджетную систему Российской Федерации;</w:t>
      </w:r>
      <w:r w:rsidR="0066594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0774B" w:rsidRPr="00AE4635">
        <w:rPr>
          <w:rFonts w:ascii="Times New Roman" w:hAnsi="Times New Roman" w:cs="Times New Roman"/>
          <w:sz w:val="26"/>
          <w:szCs w:val="26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r w:rsidR="00665942">
        <w:rPr>
          <w:rFonts w:ascii="Times New Roman" w:hAnsi="Times New Roman" w:cs="Times New Roman"/>
          <w:sz w:val="26"/>
          <w:szCs w:val="26"/>
        </w:rPr>
        <w:t xml:space="preserve"> </w:t>
      </w:r>
      <w:r w:rsidR="0020774B" w:rsidRPr="00AE4635">
        <w:rPr>
          <w:rFonts w:ascii="Times New Roman" w:hAnsi="Times New Roman" w:cs="Times New Roman"/>
          <w:sz w:val="26"/>
          <w:szCs w:val="26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r w:rsidR="00665942">
        <w:rPr>
          <w:rFonts w:ascii="Times New Roman" w:hAnsi="Times New Roman" w:cs="Times New Roman"/>
          <w:sz w:val="26"/>
          <w:szCs w:val="26"/>
        </w:rPr>
        <w:t xml:space="preserve"> </w:t>
      </w:r>
      <w:r w:rsidR="0020774B" w:rsidRPr="00AE4635">
        <w:rPr>
          <w:rFonts w:ascii="Times New Roman" w:hAnsi="Times New Roman" w:cs="Times New Roman"/>
          <w:sz w:val="26"/>
          <w:szCs w:val="26"/>
        </w:rPr>
        <w:t>участие в модернизации интернет сервисов, содержащих информацию из информационно</w:t>
      </w:r>
      <w:r w:rsidR="000E5FE6" w:rsidRPr="00AE4635">
        <w:rPr>
          <w:rFonts w:ascii="Times New Roman" w:hAnsi="Times New Roman" w:cs="Times New Roman"/>
          <w:sz w:val="26"/>
          <w:szCs w:val="26"/>
        </w:rPr>
        <w:t xml:space="preserve">го ресурса «Расчеты с бюджетом», </w:t>
      </w:r>
      <w:r w:rsidR="000E5FE6" w:rsidRPr="00AE4635">
        <w:rPr>
          <w:rFonts w:ascii="Times New Roman" w:eastAsia="Calibri" w:hAnsi="Times New Roman" w:cs="Times New Roman"/>
          <w:sz w:val="26"/>
          <w:szCs w:val="26"/>
          <w:lang w:eastAsia="ru-RU"/>
        </w:rPr>
        <w:t>анализ финансово – хозяйственной деятельности организаций-должников.</w:t>
      </w:r>
      <w:proofErr w:type="gramEnd"/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454350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документов, формирование и ведение реестров, регистров, кадастров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документаций, заявок, заявлений; рассмотрение запросов, ходатайств, уведомлений, жалоб;</w:t>
      </w:r>
      <w:proofErr w:type="gramEnd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комплектование, хранение, учет и использование архивных документов, составление номенклатуры дел</w:t>
      </w:r>
      <w:proofErr w:type="gramStart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,</w:t>
      </w:r>
      <w:proofErr w:type="gramEnd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8" w:history="1">
        <w:r w:rsidRPr="0066594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6659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9" w:history="1">
        <w:r w:rsidRPr="0066594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6659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30" w:history="1">
        <w:r w:rsidRPr="0066594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6659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31" w:history="1">
        <w:r w:rsidRPr="0066594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="00AE4635" w:rsidRPr="00665942">
        <w:rPr>
          <w:rFonts w:ascii="Times New Roman" w:eastAsia="Times New Roman" w:hAnsi="Times New Roman" w:cs="Times New Roman"/>
          <w:sz w:val="26"/>
          <w:szCs w:val="26"/>
          <w:lang w:eastAsia="ru-RU"/>
        </w:rPr>
        <w:t>,20, 20.1, 20.2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2004г. N 79-ФЗ "О государственной гражданской службе Российской Федерации".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="009E4FC0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урегулирования задолженности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, главный государственный налоговый инспектор отдела</w:t>
      </w:r>
      <w:r w:rsidR="00A7727B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обязан:</w:t>
      </w:r>
    </w:p>
    <w:p w:rsidR="00496CFB" w:rsidRPr="00496CFB" w:rsidRDefault="00496CFB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Выбирать    объекты   для   организации погашения задолженности по    </w:t>
      </w:r>
      <w:proofErr w:type="gramStart"/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денежным</w:t>
      </w:r>
      <w:proofErr w:type="gramEnd"/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96CFB" w:rsidRPr="00496CFB" w:rsidRDefault="00496CFB" w:rsidP="00665942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обязательствам и обязательным платежам с применением процедур банкротства.</w:t>
      </w:r>
    </w:p>
    <w:p w:rsidR="00496CFB" w:rsidRPr="00496CFB" w:rsidRDefault="00496CFB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>-  Представлять интересы уполномоченного органа  в делах о банкротстве и в процедурах банкротства, сопровождать дела о банкротстве в соответствии с Порядком разграничения полномочий уполномоченного органа по представлению интересов РФ как кредитора в деле о банкротстве и в процедурах, применяемых в деле о  банкротстве, между центральным аппаратом ФНС России и территориальными органами ФНС России, утвержденного приказом ФНС России от 18.01.2017 № ММВ-8-18/3дсп.</w:t>
      </w:r>
      <w:proofErr w:type="gramEnd"/>
    </w:p>
    <w:p w:rsidR="00496CFB" w:rsidRPr="00496CFB" w:rsidRDefault="00496CFB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 Разрабатывать концепцию в ходе сопровождения дела о банкротстве, либо при подготовке сопровождения дела о банкротстве в соответствии с письмом ФНС России от 31.01.2017 № СА-21-18/24дсп@ «О направлении формы концепции сопровождения дела о банкротстве».</w:t>
      </w:r>
    </w:p>
    <w:p w:rsidR="00496CFB" w:rsidRPr="00496CFB" w:rsidRDefault="00496CFB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направлять в УФНС России по Приморскому краю и проекты решений  о подаче заявления в арбитражный суд о признании должника банкротом (либо об отложении подачи заявления в суд о признании должника банкротом.)  в соответствии с Постановлением Правительства РФ от 29.05.2004 № 257 и в соответствии с  требованиями и письмами  ФНС России и УФНС России по Приморскому краю.</w:t>
      </w:r>
      <w:proofErr w:type="gramEnd"/>
    </w:p>
    <w:p w:rsidR="00496CFB" w:rsidRPr="00496CFB" w:rsidRDefault="00496CFB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Своевременно принимать решения о подаче в арбитражный суд заявления о признании должника банкротом и своевременно направлять в арбитражный суд заявления о признании должника банкротом. </w:t>
      </w:r>
    </w:p>
    <w:p w:rsidR="00496CFB" w:rsidRPr="00496CFB" w:rsidRDefault="00496CFB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предъявлять требования Российской Федерации по обязательным платежам и денежным обязательствам в реестр требований кредиторов при реализации функций уполномоченного органа в делах о банкротстве  и в процедурах банкротства.</w:t>
      </w:r>
    </w:p>
    <w:p w:rsidR="00496CFB" w:rsidRPr="00496CFB" w:rsidRDefault="00496CFB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Проводить работу, связанную с привлечением к ответственности (взысканием убытков)  в соответствии с нормами ФЗ от 26.10.2002 № 127-ФЗ «О несостоятельности (банкротстве) в редакции ФЗ от 29.07.2017 № 266-ФЗ и в соответствии с требованиями приказа ФНС России от 14.10.2016 № ММВ-7-18/560@ «Об организации работы по представлению интересов налоговых органов в судах». </w:t>
      </w:r>
    </w:p>
    <w:p w:rsidR="00496CFB" w:rsidRPr="00496CFB" w:rsidRDefault="00496CFB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 Своевременно направлять  на согласование в УФНС  России по Приморскому краю документы по соответствующим должникам</w:t>
      </w:r>
      <w:r w:rsidR="006659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>- банкротам, информацию по результатам состоявшегося события.</w:t>
      </w:r>
    </w:p>
    <w:p w:rsidR="00496CFB" w:rsidRPr="00496CFB" w:rsidRDefault="00496CFB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Обжаловать в арбитражный суд, СРО, регистрационный орган неправомерные действия арбитражных управляющих.</w:t>
      </w:r>
    </w:p>
    <w:p w:rsidR="00496CFB" w:rsidRPr="00496CFB" w:rsidRDefault="00496CFB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Своевременно    и        качественно составлять   информации     (ежемесячные, </w:t>
      </w:r>
      <w:proofErr w:type="gramEnd"/>
    </w:p>
    <w:p w:rsidR="00496CFB" w:rsidRPr="00496CFB" w:rsidRDefault="00496CFB" w:rsidP="00665942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ежеквартальные</w:t>
      </w:r>
      <w:proofErr w:type="gramEnd"/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>),  установленные ФНС России, УФНС России по Приморскому краю.</w:t>
      </w:r>
    </w:p>
    <w:p w:rsidR="00496CFB" w:rsidRPr="00496CFB" w:rsidRDefault="00496CFB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Принимать участие в составе единой проектной группы при проведении выездной налоговой проверки и проводить мероприятия в соответствии с письмом ФНС России от 20.02.2016 № ЕД-5-2/252дсп@ «О взаимодействии структурных подразделений налоговых органов для повышения эффективности взыскания в процедурах банкротства по результатам ВНП», приказом Инспекции от 20.10.2017 № 01-01-01/122.</w:t>
      </w:r>
    </w:p>
    <w:p w:rsidR="00A55C1D" w:rsidRPr="00AE4635" w:rsidRDefault="00496CFB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496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Инициировать (в составе единой проектной группы) выявление признаков для применения подпункта 2 пункта 2 ст. 45 НК РФ и проведения мероприятий  в соответствии с письмом ФНС от 29.06.2017 № СА-5-7/1619дсп@ « О реализации механизма взыскания задолженнос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ти в порядке пп.2 ст. 45 НК РФ»;</w:t>
      </w:r>
    </w:p>
    <w:p w:rsidR="002C6D61" w:rsidRPr="00AE4635" w:rsidRDefault="00665942" w:rsidP="00665942">
      <w:pPr>
        <w:numPr>
          <w:ilvl w:val="12"/>
          <w:numId w:val="0"/>
        </w:num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6D61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служебного удостоверения;</w:t>
      </w:r>
    </w:p>
    <w:p w:rsidR="002C6D61" w:rsidRPr="00AE4635" w:rsidRDefault="002C6D61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конфиденциальность при работе со сведениями, составляющими налоговую, служебную, коммерческую тайну;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производственной необходимости выполнять указания начальника </w:t>
      </w:r>
      <w:r w:rsidR="003E3266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урегулирования задолженности</w:t>
      </w:r>
      <w:r w:rsidR="000B418A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вопросам, не оговоренным настоящими должностными </w:t>
      </w:r>
      <w:r w:rsidR="00685146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бязанностями;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участвовать в проведении экономической учебы отдела;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 законность при выполнении служебных обязанностей;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операции по обработке платежных документов производить с использованием Системы ЭОД – местный уровень, ЕКП АИС «Налог-3»;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работу с неклассифицированными платежами;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взаимодействие с органами федерального казначейства по вопросам, относящимся к неклассифицированным платежам;</w:t>
      </w:r>
    </w:p>
    <w:p w:rsidR="006F11E2" w:rsidRPr="00AE4635" w:rsidRDefault="006F11E2" w:rsidP="00665942">
      <w:pPr>
        <w:numPr>
          <w:ilvl w:val="12"/>
          <w:numId w:val="0"/>
        </w:num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вести делопроизводство по указанным вопросам, в соответствии с требованиями инструкции по делопроизводству;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должностных обязанностей соблюдать права и законные интересы граждан и организаций;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взаимодействовать с другими государственными органами для решения вопросов, входящих в его компетенцию;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Инспекции;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государственный налоговый инспектор в соответствии с частью 1 </w:t>
      </w:r>
      <w:hyperlink r:id="rId32" w:history="1">
        <w:r w:rsidRPr="00AE463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статьи 9</w:t>
        </w:r>
      </w:hyperlink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 гражданским служащим указанной должностной (служебной) обязанности, </w:t>
      </w:r>
      <w:hyperlink r:id="rId33" w:history="1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</w:t>
      </w:r>
      <w:r w:rsidR="00A7727B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ательством Российской Федерации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F11E2" w:rsidRPr="00AE4635" w:rsidRDefault="006F11E2" w:rsidP="00665942">
      <w:pPr>
        <w:numPr>
          <w:ilvl w:val="12"/>
          <w:numId w:val="0"/>
        </w:num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9. В целях исполнения возложенных должностных обязанностей главный государственный налоговый инспектор вправе:</w:t>
      </w:r>
    </w:p>
    <w:p w:rsidR="006F11E2" w:rsidRPr="00AE4635" w:rsidRDefault="006F11E2" w:rsidP="00665942">
      <w:pPr>
        <w:numPr>
          <w:ilvl w:val="12"/>
          <w:numId w:val="0"/>
        </w:num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F11E2" w:rsidRPr="00AE4635" w:rsidRDefault="006F11E2" w:rsidP="00665942">
      <w:pPr>
        <w:numPr>
          <w:ilvl w:val="12"/>
          <w:numId w:val="0"/>
        </w:num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6F11E2" w:rsidRPr="00AE4635" w:rsidRDefault="006F11E2" w:rsidP="00665942">
      <w:pPr>
        <w:numPr>
          <w:ilvl w:val="12"/>
          <w:numId w:val="0"/>
        </w:num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начальнику отдела предложения по совершенствованию налогового администрирования;</w:t>
      </w:r>
    </w:p>
    <w:p w:rsidR="006F11E2" w:rsidRPr="00AE4635" w:rsidRDefault="006F11E2" w:rsidP="00665942">
      <w:pPr>
        <w:numPr>
          <w:ilvl w:val="12"/>
          <w:numId w:val="0"/>
        </w:num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F11E2" w:rsidRPr="00AE4635" w:rsidRDefault="006F11E2" w:rsidP="00665942">
      <w:pPr>
        <w:numPr>
          <w:ilvl w:val="12"/>
          <w:numId w:val="0"/>
        </w:num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6F11E2" w:rsidRPr="00AE4635" w:rsidRDefault="006F11E2" w:rsidP="00665942">
      <w:pPr>
        <w:numPr>
          <w:ilvl w:val="12"/>
          <w:numId w:val="0"/>
        </w:num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 осуществляет иные права и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№ 15 (ч. 1), ст. 2194), 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A7727B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несет ответственность: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</w:t>
      </w:r>
      <w:proofErr w:type="gramEnd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F11E2" w:rsidRPr="00AE4635" w:rsidRDefault="006F11E2" w:rsidP="00665942">
      <w:pPr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73CF" w:rsidRDefault="00D673CF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673CF" w:rsidRDefault="00D673CF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673CF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IV. Перечень вопросов, по которым главный государственный налоговый </w:t>
      </w:r>
    </w:p>
    <w:p w:rsidR="00D673CF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инспектор вправе или обязан самостоятельно</w:t>
      </w:r>
      <w:r w:rsidR="00D673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принимать </w:t>
      </w:r>
      <w:proofErr w:type="gramStart"/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управленческие</w:t>
      </w:r>
      <w:proofErr w:type="gramEnd"/>
    </w:p>
    <w:p w:rsidR="00D673CF" w:rsidRDefault="006F11E2" w:rsidP="00D673CF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иные решения</w:t>
      </w:r>
    </w:p>
    <w:p w:rsidR="00D673CF" w:rsidRDefault="00D673CF" w:rsidP="00D673CF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11E2" w:rsidRPr="00AE4635" w:rsidRDefault="00D673CF" w:rsidP="00D673CF">
      <w:pPr>
        <w:autoSpaceDE w:val="0"/>
        <w:autoSpaceDN w:val="0"/>
        <w:adjustRightInd w:val="0"/>
        <w:spacing w:after="0" w:line="240" w:lineRule="auto"/>
        <w:ind w:right="-285"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F11E2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5A14E0" w:rsidRPr="00AE4635" w:rsidRDefault="005A14E0" w:rsidP="00D673CF">
      <w:pPr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организации работы по установленным направлениям деятельности, направленной на реализацию задач и функций, возложенных на Инспекцию; </w:t>
      </w:r>
    </w:p>
    <w:p w:rsidR="005A14E0" w:rsidRPr="00AE4635" w:rsidRDefault="005A14E0" w:rsidP="00D673CF">
      <w:pPr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вышестоящего руководителя для принятия им соответствующего решения;</w:t>
      </w:r>
    </w:p>
    <w:p w:rsidR="005A14E0" w:rsidRPr="00AE4635" w:rsidRDefault="005A14E0" w:rsidP="00D673CF">
      <w:pPr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отказывать в приеме документов, оформленных ненадлежащим образом;</w:t>
      </w:r>
    </w:p>
    <w:p w:rsidR="005A14E0" w:rsidRPr="00AE4635" w:rsidRDefault="005A14E0" w:rsidP="00D673CF">
      <w:pPr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5A14E0" w:rsidRPr="00AE4635" w:rsidRDefault="005A14E0" w:rsidP="00D673CF">
      <w:pPr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иных управленческих и иных решений по поручению руководства инспекции;</w:t>
      </w:r>
    </w:p>
    <w:p w:rsidR="005A14E0" w:rsidRPr="00AE4635" w:rsidRDefault="005A14E0" w:rsidP="00D673CF">
      <w:pPr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gramStart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</w:t>
      </w:r>
      <w:proofErr w:type="gramEnd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рассмотрении Инспекцией заявлений, предложений, жалоб граждан и юридических лиц;</w:t>
      </w:r>
    </w:p>
    <w:p w:rsidR="005A14E0" w:rsidRPr="00AE4635" w:rsidRDefault="005A14E0" w:rsidP="00D673CF">
      <w:pPr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предусмотренным положением об Инспекции, иными нормативными актами, административным регламентом ФНС России;</w:t>
      </w:r>
    </w:p>
    <w:p w:rsidR="006F11E2" w:rsidRPr="00AE4635" w:rsidRDefault="00AE4635" w:rsidP="00D673CF">
      <w:pPr>
        <w:autoSpaceDE w:val="0"/>
        <w:autoSpaceDN w:val="0"/>
        <w:adjustRightInd w:val="0"/>
        <w:spacing w:after="0" w:line="240" w:lineRule="auto"/>
        <w:ind w:right="-285"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-  </w:t>
      </w:r>
      <w:r w:rsidR="005A14E0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</w:t>
      </w:r>
      <w:r w:rsidR="006F11E2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112AD1" w:rsidRPr="00AE4635" w:rsidRDefault="00112AD1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функций отдела;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о готовности к передаче КРСБ налогоплательщика в другой налоговый орган;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о готовности к переносу КРСБ в базу данных;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правомерности закрытия карточек «РСБ», о восстановлении закрытых карточек «РСБ»;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 (подготовки) и передачи на региональный уровень информаций;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осуществления </w:t>
      </w:r>
      <w:proofErr w:type="gramStart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 за</w:t>
      </w:r>
      <w:proofErr w:type="gramEnd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 начисления пени по организациям, 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находящимся в процедуре банкротства, по умершим налогоплательщикам, по НДФЛ;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осуществления контроля по вопросу своевременности закрытия карточек «РСБ» после 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снятия налогоплательщиков с учета и правильности отражения в них операций;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осуществления анализа налогоплательщиков, снятых с учета на предмет наличия   сведений об отчуждении объектов учета, </w:t>
      </w:r>
      <w:proofErr w:type="gramStart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поступившим</w:t>
      </w:r>
      <w:proofErr w:type="gramEnd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снятия с учета и закрытия КРСБ.</w:t>
      </w:r>
    </w:p>
    <w:p w:rsidR="003B0912" w:rsidRPr="00AE4635" w:rsidRDefault="003B0912" w:rsidP="00665942">
      <w:pPr>
        <w:autoSpaceDE w:val="0"/>
        <w:autoSpaceDN w:val="0"/>
        <w:adjustRightInd w:val="0"/>
        <w:spacing w:after="0" w:line="240" w:lineRule="auto"/>
        <w:ind w:left="2160" w:right="-285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11E2" w:rsidRPr="00AE4635" w:rsidRDefault="006F11E2" w:rsidP="00D673CF">
      <w:pPr>
        <w:autoSpaceDE w:val="0"/>
        <w:autoSpaceDN w:val="0"/>
        <w:adjustRightInd w:val="0"/>
        <w:spacing w:after="0" w:line="240" w:lineRule="auto"/>
        <w:ind w:left="1416"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главный государственный </w:t>
      </w:r>
      <w:r w:rsidR="00AE4635"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налоговый </w:t>
      </w:r>
      <w:r w:rsidR="00AE4635"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инспектор вправе или обязан участвовать</w:t>
      </w:r>
      <w:r w:rsidR="00AE4635"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при подготовке </w:t>
      </w: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</w:t>
      </w:r>
      <w:r w:rsidR="00AE4635"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(или) проектов </w:t>
      </w:r>
      <w:bookmarkStart w:id="0" w:name="_GoBack"/>
      <w:bookmarkEnd w:id="0"/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11E2" w:rsidRPr="00AE4635" w:rsidRDefault="006F11E2" w:rsidP="00665942">
      <w:pPr>
        <w:spacing w:after="0" w:line="240" w:lineRule="auto"/>
        <w:ind w:right="-285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F11E2" w:rsidRPr="00AE4635" w:rsidRDefault="006F11E2" w:rsidP="00665942">
      <w:pPr>
        <w:spacing w:after="0" w:line="240" w:lineRule="auto"/>
        <w:ind w:right="-285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составления квартальных планов отдела;</w:t>
      </w:r>
    </w:p>
    <w:p w:rsidR="006F11E2" w:rsidRPr="00AE4635" w:rsidRDefault="006F11E2" w:rsidP="00665942">
      <w:pPr>
        <w:spacing w:after="0" w:line="240" w:lineRule="auto"/>
        <w:ind w:right="-285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информирования непосредственного руководителя для принятия им соответствующего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управленческих и иных решений по поручению непосредственного руководителя и руководства инспекции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приказов, распоряжений, статистической налоговой отчетности, аналитических записок, информаций, ответов на запросы и письма налогоплательщиков, инспекций ФНС России, Управления ФНС России по Приморскому краю, органов местного самоуправления, правоохранительных органов;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руководства инспекции.</w:t>
      </w:r>
    </w:p>
    <w:p w:rsidR="0008570D" w:rsidRPr="00AE4635" w:rsidRDefault="0008570D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главного государственного налогового инспектора  с федеральными государственными гражданскими служащими инспекции, управления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4" w:history="1">
        <w:r w:rsidRPr="00AE463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принципов</w:t>
        </w:r>
      </w:hyperlink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E463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2002 г</w:t>
        </w:r>
      </w:smartTag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35" w:history="1">
        <w:r w:rsidRPr="00AE463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E463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и Инспекции.</w:t>
      </w:r>
    </w:p>
    <w:p w:rsidR="00496F1F" w:rsidRPr="00AE4635" w:rsidRDefault="00496F1F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 и организациям в соответствии с административным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18. Главный государственный налоговый инспектор не оказывает государственных услуг гражданам и организациям в соответствии с административным регламентом Федеральной налоговой службы.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своевременности и оперативности выполнения поручений;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F11E2" w:rsidRPr="00AE4635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6F11E2" w:rsidRDefault="006F11E2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государственными служащими положений Кодекса этики и служебного поведения учитывается при распределении средств материального стимулирования, проведении аттестации, формировании кадрового резерва для выдвижения на вышестоящие должности, а также при наложении дисциплинарных взысканий.</w:t>
      </w:r>
    </w:p>
    <w:p w:rsidR="00AE4635" w:rsidRDefault="00AE4635" w:rsidP="00665942">
      <w:pPr>
        <w:autoSpaceDE w:val="0"/>
        <w:autoSpaceDN w:val="0"/>
        <w:adjustRightInd w:val="0"/>
        <w:spacing w:after="0" w:line="240" w:lineRule="auto"/>
        <w:ind w:right="-285"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942" w:rsidRDefault="00665942" w:rsidP="00665942">
      <w:pPr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65942" w:rsidRDefault="00665942" w:rsidP="00665942">
      <w:pPr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A123E" w:rsidRPr="00AE4635" w:rsidRDefault="00665942" w:rsidP="00665942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Н</w:t>
      </w:r>
      <w:r w:rsidR="00626A86" w:rsidRPr="00AE4635">
        <w:rPr>
          <w:rFonts w:ascii="Times New Roman" w:eastAsia="Calibri" w:hAnsi="Times New Roman" w:cs="Times New Roman"/>
          <w:sz w:val="26"/>
          <w:szCs w:val="26"/>
        </w:rPr>
        <w:t xml:space="preserve">ачальник </w:t>
      </w:r>
      <w:r w:rsidR="003E3266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урегулирования </w:t>
      </w:r>
    </w:p>
    <w:p w:rsidR="00626A86" w:rsidRPr="00AE4635" w:rsidRDefault="00FF2861" w:rsidP="00665942">
      <w:pPr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3E3266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адолженности</w:t>
      </w:r>
      <w:r w:rsidR="00EA123E"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26A86" w:rsidRPr="00AE4635">
        <w:rPr>
          <w:rFonts w:ascii="Times New Roman" w:eastAsia="Calibri" w:hAnsi="Times New Roman" w:cs="Times New Roman"/>
          <w:sz w:val="26"/>
          <w:szCs w:val="26"/>
        </w:rPr>
        <w:t>Межрайонной ИФНС</w:t>
      </w:r>
    </w:p>
    <w:p w:rsidR="00626A86" w:rsidRPr="00AE4635" w:rsidRDefault="00626A86" w:rsidP="00665942">
      <w:pPr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4635">
        <w:rPr>
          <w:rFonts w:ascii="Times New Roman" w:eastAsia="Calibri" w:hAnsi="Times New Roman" w:cs="Times New Roman"/>
          <w:sz w:val="26"/>
          <w:szCs w:val="26"/>
        </w:rPr>
        <w:t xml:space="preserve">России № 10 по Приморскому краю                   </w:t>
      </w:r>
      <w:r w:rsidR="00AE4635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="00665942">
        <w:rPr>
          <w:rFonts w:ascii="Times New Roman" w:eastAsia="Calibri" w:hAnsi="Times New Roman" w:cs="Times New Roman"/>
          <w:sz w:val="26"/>
          <w:szCs w:val="26"/>
        </w:rPr>
        <w:t>___________</w:t>
      </w:r>
      <w:r w:rsidR="00AE4635">
        <w:rPr>
          <w:rFonts w:ascii="Times New Roman" w:eastAsia="Calibri" w:hAnsi="Times New Roman" w:cs="Times New Roman"/>
          <w:sz w:val="26"/>
          <w:szCs w:val="26"/>
        </w:rPr>
        <w:t xml:space="preserve">                 </w:t>
      </w:r>
    </w:p>
    <w:p w:rsidR="00626A86" w:rsidRDefault="00626A86" w:rsidP="0066594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018C" w:rsidRDefault="0031018C" w:rsidP="0066594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018C" w:rsidRPr="00AE4635" w:rsidRDefault="0031018C" w:rsidP="0066594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F11E2" w:rsidRPr="00AE4635" w:rsidRDefault="006F11E2" w:rsidP="0066594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Согласовано:</w:t>
      </w:r>
    </w:p>
    <w:p w:rsidR="006F11E2" w:rsidRPr="00AE4635" w:rsidRDefault="006F11E2" w:rsidP="00665942">
      <w:pPr>
        <w:widowControl w:val="0"/>
        <w:tabs>
          <w:tab w:val="left" w:pos="7380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6F11E2" w:rsidP="00665942">
      <w:pPr>
        <w:widowControl w:val="0"/>
        <w:tabs>
          <w:tab w:val="left" w:pos="7380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66594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меститель начальника инспекции                            ___________</w:t>
      </w:r>
    </w:p>
    <w:p w:rsidR="006F11E2" w:rsidRPr="00AE4635" w:rsidRDefault="006F11E2" w:rsidP="00665942">
      <w:pPr>
        <w:widowControl w:val="0"/>
        <w:tabs>
          <w:tab w:val="left" w:pos="7380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6F11E2" w:rsidP="00665942">
      <w:pPr>
        <w:widowControl w:val="0"/>
        <w:tabs>
          <w:tab w:val="left" w:pos="7380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 кадров и безопасности</w:t>
      </w:r>
      <w:r w:rsidR="006659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___________</w:t>
      </w: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6F11E2" w:rsidRPr="00AE4635" w:rsidRDefault="006F11E2" w:rsidP="00665942">
      <w:pPr>
        <w:widowControl w:val="0"/>
        <w:tabs>
          <w:tab w:val="left" w:pos="7380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3E3266" w:rsidP="00665942">
      <w:pPr>
        <w:widowControl w:val="0"/>
        <w:tabs>
          <w:tab w:val="left" w:pos="7380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3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665942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 правового отдела                                         ___________</w:t>
      </w:r>
    </w:p>
    <w:p w:rsidR="00E64F63" w:rsidRPr="00AE4635" w:rsidRDefault="00E64F63" w:rsidP="00665942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4F63" w:rsidRPr="00AE4635" w:rsidRDefault="00E64F63" w:rsidP="00665942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6F11E2" w:rsidP="00665942">
      <w:pPr>
        <w:spacing w:after="0" w:line="240" w:lineRule="auto"/>
        <w:ind w:right="-2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1E2" w:rsidRPr="00AE4635" w:rsidRDefault="006F11E2" w:rsidP="00665942">
      <w:pPr>
        <w:spacing w:after="0" w:line="240" w:lineRule="auto"/>
        <w:ind w:right="-2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0912" w:rsidRPr="00AE4635" w:rsidRDefault="003B0912" w:rsidP="00665942">
      <w:pPr>
        <w:ind w:right="-285"/>
        <w:rPr>
          <w:rFonts w:ascii="Times New Roman" w:hAnsi="Times New Roman" w:cs="Times New Roman"/>
          <w:sz w:val="26"/>
          <w:szCs w:val="26"/>
        </w:rPr>
      </w:pPr>
    </w:p>
    <w:sectPr w:rsidR="003B0912" w:rsidRPr="00AE4635" w:rsidSect="00423FE8">
      <w:headerReference w:type="default" r:id="rId36"/>
      <w:pgSz w:w="11906" w:h="16838"/>
      <w:pgMar w:top="1077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FE8" w:rsidRDefault="00423FE8" w:rsidP="00423FE8">
      <w:pPr>
        <w:spacing w:after="0" w:line="240" w:lineRule="auto"/>
      </w:pPr>
      <w:r>
        <w:separator/>
      </w:r>
    </w:p>
  </w:endnote>
  <w:endnote w:type="continuationSeparator" w:id="0">
    <w:p w:rsidR="00423FE8" w:rsidRDefault="00423FE8" w:rsidP="00423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FE8" w:rsidRDefault="00423FE8" w:rsidP="00423FE8">
      <w:pPr>
        <w:spacing w:after="0" w:line="240" w:lineRule="auto"/>
      </w:pPr>
      <w:r>
        <w:separator/>
      </w:r>
    </w:p>
  </w:footnote>
  <w:footnote w:type="continuationSeparator" w:id="0">
    <w:p w:rsidR="00423FE8" w:rsidRDefault="00423FE8" w:rsidP="00423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3862166"/>
      <w:docPartObj>
        <w:docPartGallery w:val="Page Numbers (Top of Page)"/>
        <w:docPartUnique/>
      </w:docPartObj>
    </w:sdtPr>
    <w:sdtContent>
      <w:p w:rsidR="00423FE8" w:rsidRDefault="00423FE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3CF">
          <w:rPr>
            <w:noProof/>
          </w:rPr>
          <w:t>5</w:t>
        </w:r>
        <w:r>
          <w:fldChar w:fldCharType="end"/>
        </w:r>
      </w:p>
    </w:sdtContent>
  </w:sdt>
  <w:p w:rsidR="00423FE8" w:rsidRDefault="00423FE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1E2"/>
    <w:rsid w:val="0008570D"/>
    <w:rsid w:val="000A00BC"/>
    <w:rsid w:val="000A6ECA"/>
    <w:rsid w:val="000B418A"/>
    <w:rsid w:val="000B7CDB"/>
    <w:rsid w:val="000D2B5C"/>
    <w:rsid w:val="000E5FE6"/>
    <w:rsid w:val="000F12F3"/>
    <w:rsid w:val="00112AD1"/>
    <w:rsid w:val="00115C9C"/>
    <w:rsid w:val="00141DEB"/>
    <w:rsid w:val="00155C21"/>
    <w:rsid w:val="00176DDB"/>
    <w:rsid w:val="00195D37"/>
    <w:rsid w:val="0020562C"/>
    <w:rsid w:val="0020774B"/>
    <w:rsid w:val="00251F77"/>
    <w:rsid w:val="00256754"/>
    <w:rsid w:val="0027094C"/>
    <w:rsid w:val="00283EFE"/>
    <w:rsid w:val="00295D07"/>
    <w:rsid w:val="002C6D61"/>
    <w:rsid w:val="002F1ABC"/>
    <w:rsid w:val="0031018C"/>
    <w:rsid w:val="00323BD9"/>
    <w:rsid w:val="00360B9F"/>
    <w:rsid w:val="003B0912"/>
    <w:rsid w:val="003E3266"/>
    <w:rsid w:val="00423FE8"/>
    <w:rsid w:val="0044645D"/>
    <w:rsid w:val="00454350"/>
    <w:rsid w:val="00496CFB"/>
    <w:rsid w:val="00496F1F"/>
    <w:rsid w:val="004A374E"/>
    <w:rsid w:val="004E3089"/>
    <w:rsid w:val="004F6811"/>
    <w:rsid w:val="00534D81"/>
    <w:rsid w:val="005A14E0"/>
    <w:rsid w:val="00612D3D"/>
    <w:rsid w:val="00626A86"/>
    <w:rsid w:val="00665942"/>
    <w:rsid w:val="006664EF"/>
    <w:rsid w:val="00685146"/>
    <w:rsid w:val="006B3493"/>
    <w:rsid w:val="006C2CCA"/>
    <w:rsid w:val="006F11E2"/>
    <w:rsid w:val="007457AB"/>
    <w:rsid w:val="007C1AC4"/>
    <w:rsid w:val="00872C6C"/>
    <w:rsid w:val="0088045A"/>
    <w:rsid w:val="00887B53"/>
    <w:rsid w:val="008A4AB6"/>
    <w:rsid w:val="008D32D3"/>
    <w:rsid w:val="0091547C"/>
    <w:rsid w:val="009630AE"/>
    <w:rsid w:val="009A348D"/>
    <w:rsid w:val="009E4FC0"/>
    <w:rsid w:val="00A55C1D"/>
    <w:rsid w:val="00A7727B"/>
    <w:rsid w:val="00AB5C4B"/>
    <w:rsid w:val="00AC5CFF"/>
    <w:rsid w:val="00AD58B0"/>
    <w:rsid w:val="00AE4635"/>
    <w:rsid w:val="00B3596F"/>
    <w:rsid w:val="00B40C03"/>
    <w:rsid w:val="00B42505"/>
    <w:rsid w:val="00B7276C"/>
    <w:rsid w:val="00BE3A87"/>
    <w:rsid w:val="00C17933"/>
    <w:rsid w:val="00CC1DB5"/>
    <w:rsid w:val="00CF2171"/>
    <w:rsid w:val="00D27C77"/>
    <w:rsid w:val="00D614CE"/>
    <w:rsid w:val="00D673CF"/>
    <w:rsid w:val="00DD760D"/>
    <w:rsid w:val="00DE44B6"/>
    <w:rsid w:val="00E102FA"/>
    <w:rsid w:val="00E3658C"/>
    <w:rsid w:val="00E50C2F"/>
    <w:rsid w:val="00E64F63"/>
    <w:rsid w:val="00E93F1D"/>
    <w:rsid w:val="00EA123E"/>
    <w:rsid w:val="00EA6199"/>
    <w:rsid w:val="00F17D18"/>
    <w:rsid w:val="00F34D99"/>
    <w:rsid w:val="00FB4250"/>
    <w:rsid w:val="00FD0E3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1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5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D2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2B5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0774B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0774B"/>
    <w:rPr>
      <w:rFonts w:ascii="Arial" w:eastAsia="Calibri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23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3FE8"/>
  </w:style>
  <w:style w:type="paragraph" w:styleId="a8">
    <w:name w:val="footer"/>
    <w:basedOn w:val="a"/>
    <w:link w:val="a9"/>
    <w:uiPriority w:val="99"/>
    <w:unhideWhenUsed/>
    <w:rsid w:val="00423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3FE8"/>
  </w:style>
  <w:style w:type="paragraph" w:styleId="aa">
    <w:name w:val="No Spacing"/>
    <w:uiPriority w:val="1"/>
    <w:qFormat/>
    <w:rsid w:val="00AE46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1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5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D2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2B5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0774B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0774B"/>
    <w:rPr>
      <w:rFonts w:ascii="Arial" w:eastAsia="Calibri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23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3FE8"/>
  </w:style>
  <w:style w:type="paragraph" w:styleId="a8">
    <w:name w:val="footer"/>
    <w:basedOn w:val="a"/>
    <w:link w:val="a9"/>
    <w:uiPriority w:val="99"/>
    <w:unhideWhenUsed/>
    <w:rsid w:val="00423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3FE8"/>
  </w:style>
  <w:style w:type="paragraph" w:styleId="aa">
    <w:name w:val="No Spacing"/>
    <w:uiPriority w:val="1"/>
    <w:qFormat/>
    <w:rsid w:val="00AE46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70918C667E1FE2FB8BDE119g6pCI" TargetMode="External"/><Relationship Id="rId34" Type="http://schemas.openxmlformats.org/officeDocument/2006/relationships/hyperlink" Target="consultantplus://offline/ref=2943F95F5240B314638005AEAB4E1EDD962E6795A34DD4685ACAB50DB16CD6F18DA5796E4B0BD23619W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6670B19C765E1FE2FB8BDE119g6pCI" TargetMode="External"/><Relationship Id="rId33" Type="http://schemas.openxmlformats.org/officeDocument/2006/relationships/hyperlink" Target="consultantplus://offline/ref=247CD4D195FFA82CA072BDD5033C93A58B350FD77D03C0E30387879E2B92F65BCEDBDB6618923A01qAH7X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29" Type="http://schemas.openxmlformats.org/officeDocument/2006/relationships/hyperlink" Target="consultantplus://offline/ref=2943F95F5240B314638005AEAB4E1EDD9F256095A94F89625293B90FB66389E68AEC756F4B0BD0623114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yperlink" Target="consultantplus://offline/ref=A3BD778108631A56AC0E007EFF084FA09850A4EF6DA4114CB659A01D4CD3207E7FD9619915609D6FW6CEJ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hyperlink" Target="consultantplus://offline/ref=2943F95F5240B314638005AEAB4E1EDD9F256095A94F89625293B90FB66389E68AEC756F4B0BD0603115W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31" Type="http://schemas.openxmlformats.org/officeDocument/2006/relationships/hyperlink" Target="consultantplus://offline/ref=2943F95F5240B314638005AEAB4E1EDD9F256095A94F89625293B90FB66389E68AEC756F4B0BD067311E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2943F95F5240B314638005AEAB4E1EDD9F256095A94F89625293B90FB66389E68AEC756F4B0BD0653113W" TargetMode="External"/><Relationship Id="rId35" Type="http://schemas.openxmlformats.org/officeDocument/2006/relationships/hyperlink" Target="consultantplus://offline/ref=2943F95F5240B314638005AEAB4E1EDD9F256095A94F89625293B90FB66389E68AEC756F4B0BD067311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3E1A0-42AF-43C3-96C3-393AFFBC9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5506</Words>
  <Characters>31390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Кураева Галина Александровна</dc:creator>
  <cp:lastModifiedBy>2502-00-210</cp:lastModifiedBy>
  <cp:revision>2</cp:revision>
  <cp:lastPrinted>2019-12-30T04:52:00Z</cp:lastPrinted>
  <dcterms:created xsi:type="dcterms:W3CDTF">2020-08-19T23:53:00Z</dcterms:created>
  <dcterms:modified xsi:type="dcterms:W3CDTF">2020-08-20T02:04:00Z</dcterms:modified>
</cp:coreProperties>
</file>